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733F8" w14:textId="77777777" w:rsidR="00D00046" w:rsidRDefault="00F37B17">
      <w:pPr>
        <w:pStyle w:val="Standard"/>
        <w:tabs>
          <w:tab w:val="left" w:pos="2580"/>
        </w:tabs>
        <w:spacing w:before="120"/>
        <w:jc w:val="right"/>
      </w:pPr>
      <w:r>
        <w:rPr>
          <w:rFonts w:ascii="Arial" w:hAnsi="Arial" w:cs="Arial"/>
          <w:b/>
          <w:sz w:val="20"/>
          <w:szCs w:val="20"/>
        </w:rPr>
        <w:t xml:space="preserve">  Załącznik nr 1</w:t>
      </w:r>
    </w:p>
    <w:p w14:paraId="17F18CBC" w14:textId="77777777" w:rsidR="00D00046" w:rsidRDefault="00D00046">
      <w:pPr>
        <w:pStyle w:val="Standard"/>
        <w:tabs>
          <w:tab w:val="left" w:pos="25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</w:p>
    <w:p w14:paraId="28B0C165" w14:textId="77777777" w:rsidR="00D00046" w:rsidRDefault="00D00046">
      <w:pPr>
        <w:pStyle w:val="Standard"/>
        <w:tabs>
          <w:tab w:val="left" w:pos="25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</w:p>
    <w:p w14:paraId="1FF802E8" w14:textId="77777777" w:rsidR="00D00046" w:rsidRDefault="00F37B17">
      <w:pPr>
        <w:pStyle w:val="Standard"/>
        <w:tabs>
          <w:tab w:val="left" w:pos="2580"/>
        </w:tabs>
        <w:spacing w:before="120"/>
        <w:jc w:val="center"/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14:paraId="08942F23" w14:textId="77777777" w:rsidR="00D00046" w:rsidRDefault="00F37B17">
      <w:pPr>
        <w:pStyle w:val="Standard"/>
        <w:tabs>
          <w:tab w:val="left" w:pos="2580"/>
        </w:tabs>
        <w:spacing w:before="120"/>
        <w:jc w:val="center"/>
      </w:pPr>
      <w:r>
        <w:rPr>
          <w:rFonts w:ascii="Arial" w:hAnsi="Arial" w:cs="Arial"/>
          <w:b/>
          <w:sz w:val="20"/>
          <w:szCs w:val="20"/>
        </w:rPr>
        <w:t>Dla części 1</w:t>
      </w:r>
    </w:p>
    <w:p w14:paraId="37E115AD" w14:textId="77777777" w:rsidR="00D00046" w:rsidRDefault="00F37B17">
      <w:pPr>
        <w:pStyle w:val="Standard"/>
      </w:pPr>
      <w:r>
        <w:rPr>
          <w:b/>
        </w:rPr>
        <w:t>„Druk i dostawa biuletynu Ratusz” – Informacje Rady i Prezydenta Miasta Gdyni w 2026 roku.”</w:t>
      </w:r>
    </w:p>
    <w:p w14:paraId="51095E05" w14:textId="77777777" w:rsidR="00D00046" w:rsidRDefault="00D00046">
      <w:pPr>
        <w:pStyle w:val="Standard"/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</w:p>
    <w:tbl>
      <w:tblPr>
        <w:tblW w:w="906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4070"/>
        <w:gridCol w:w="4385"/>
      </w:tblGrid>
      <w:tr w:rsidR="00D00046" w14:paraId="08AD3ECA" w14:textId="77777777"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8CD4A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88A2B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957E1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Format, papier, kolor</w:t>
            </w:r>
          </w:p>
        </w:tc>
      </w:tr>
      <w:tr w:rsidR="00D00046" w14:paraId="2C146C49" w14:textId="77777777"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E7C02" w14:textId="77777777" w:rsidR="00D00046" w:rsidRDefault="00F37B17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2F85482" w14:textId="77777777" w:rsidR="00D00046" w:rsidRDefault="00D0004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EDBC4" w14:textId="77777777" w:rsidR="00D00046" w:rsidRDefault="00F37B17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Druk „Ratusza” w nakładzie 20 tys.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takich wydań w roku 2026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1AE31" w14:textId="77777777" w:rsidR="00D00046" w:rsidRDefault="00F37B17">
            <w:pPr>
              <w:pStyle w:val="Standard"/>
            </w:pPr>
            <w:r>
              <w:t>Format A-4, kolor 4/4, papier LWC 60 gram/m2 lub offset 80 gram/m2, 16 stron.</w:t>
            </w:r>
          </w:p>
        </w:tc>
      </w:tr>
      <w:tr w:rsidR="00D00046" w14:paraId="14241078" w14:textId="77777777"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8B083C" w14:textId="77777777" w:rsidR="00D00046" w:rsidRDefault="00F37B17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C7A5DC" w14:textId="77777777" w:rsidR="00D00046" w:rsidRDefault="00F37B17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Druk „Ratusza” w nakładzie 20 tys.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takie wydania w roku 2026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2CE61" w14:textId="77777777" w:rsidR="00D00046" w:rsidRDefault="00F37B17">
            <w:pPr>
              <w:pStyle w:val="Standard"/>
            </w:pPr>
            <w:r>
              <w:t>Format A-4, kolor 4/4, papier LWC 60 gram/m2 lub offset 80 gram/m2, 20 stron.</w:t>
            </w:r>
          </w:p>
        </w:tc>
      </w:tr>
      <w:tr w:rsidR="00D00046" w14:paraId="28D5FA08" w14:textId="77777777"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88C08" w14:textId="77777777" w:rsidR="00D00046" w:rsidRDefault="00F37B17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0F0D6" w14:textId="38C41993" w:rsidR="00D00046" w:rsidRDefault="00F37B17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Druk „Ratusza” w nakładzie 2</w:t>
            </w:r>
            <w:r w:rsidR="000B1AB9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tys.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takie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wydania w roku 2026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42B18" w14:textId="77777777" w:rsidR="00D00046" w:rsidRDefault="00F37B17">
            <w:pPr>
              <w:pStyle w:val="Standard"/>
            </w:pPr>
            <w:r>
              <w:t>Format A-4, kolor 4/4, papier LWC 60 gram/m2 lub offset 80 gram/m2, 24 strony.</w:t>
            </w:r>
          </w:p>
        </w:tc>
      </w:tr>
    </w:tbl>
    <w:p w14:paraId="33E5D53B" w14:textId="77777777" w:rsidR="00D00046" w:rsidRDefault="00D00046">
      <w:pPr>
        <w:pStyle w:val="Akapitzlist1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1332077C" w14:textId="77777777" w:rsidR="00D00046" w:rsidRDefault="00F37B17">
      <w:pPr>
        <w:pStyle w:val="Standard"/>
        <w:spacing w:before="120" w:line="240" w:lineRule="auto"/>
      </w:pPr>
      <w:r>
        <w:rPr>
          <w:rFonts w:ascii="Arial" w:hAnsi="Arial" w:cs="Arial"/>
          <w:sz w:val="20"/>
          <w:szCs w:val="20"/>
        </w:rPr>
        <w:t>Drukarnia otrzymuje gotową wersję składu biuletynu „Ratusz” w pliku PDF drogą elektroniczną.</w:t>
      </w:r>
    </w:p>
    <w:p w14:paraId="0155EBBB" w14:textId="38B59F79" w:rsidR="00D00046" w:rsidRDefault="00F37B17">
      <w:pPr>
        <w:pStyle w:val="Standard"/>
        <w:spacing w:before="120" w:line="240" w:lineRule="auto"/>
      </w:pPr>
      <w:r>
        <w:rPr>
          <w:rFonts w:ascii="Arial" w:hAnsi="Arial" w:cs="Arial"/>
          <w:sz w:val="20"/>
          <w:szCs w:val="20"/>
        </w:rPr>
        <w:t xml:space="preserve">Dostawa całego nakładu – odbywa się </w:t>
      </w:r>
      <w:r w:rsidR="000B1AB9">
        <w:rPr>
          <w:rFonts w:ascii="Arial" w:hAnsi="Arial" w:cs="Arial"/>
          <w:sz w:val="20"/>
          <w:szCs w:val="20"/>
        </w:rPr>
        <w:t xml:space="preserve">w czwartki </w:t>
      </w:r>
      <w:r>
        <w:rPr>
          <w:rFonts w:ascii="Arial" w:hAnsi="Arial" w:cs="Arial"/>
          <w:sz w:val="20"/>
          <w:szCs w:val="20"/>
        </w:rPr>
        <w:t>w tygodniach publikacji zgodnie z harmonogramem dostarczonym przez Zamawiającego. W wyjątkowych przypadkach dostawa może odbywać się w inne dni uzgodnione z Wydziałem Komunikacji Społecznej i Informacji.</w:t>
      </w:r>
    </w:p>
    <w:p w14:paraId="58410394" w14:textId="77777777" w:rsidR="00D00046" w:rsidRDefault="00F37B17">
      <w:pPr>
        <w:pStyle w:val="western"/>
        <w:spacing w:after="159" w:line="276" w:lineRule="auto"/>
        <w:rPr>
          <w:sz w:val="20"/>
          <w:szCs w:val="20"/>
        </w:rPr>
      </w:pPr>
      <w:r>
        <w:rPr>
          <w:b w:val="0"/>
          <w:bCs w:val="0"/>
          <w:i w:val="0"/>
          <w:iCs w:val="0"/>
          <w:sz w:val="20"/>
          <w:szCs w:val="20"/>
        </w:rPr>
        <w:t xml:space="preserve">Przedłożone przez wykonawcę certyfikaty posiadające oznaczenia </w:t>
      </w:r>
      <w:r>
        <w:rPr>
          <w:b w:val="0"/>
          <w:bCs w:val="0"/>
          <w:i w:val="0"/>
          <w:iCs w:val="0"/>
          <w:color w:val="00000A"/>
          <w:sz w:val="20"/>
          <w:szCs w:val="20"/>
        </w:rPr>
        <w:t xml:space="preserve">EU </w:t>
      </w:r>
      <w:proofErr w:type="spellStart"/>
      <w:r>
        <w:rPr>
          <w:b w:val="0"/>
          <w:bCs w:val="0"/>
          <w:i w:val="0"/>
          <w:iCs w:val="0"/>
          <w:color w:val="00000A"/>
          <w:sz w:val="20"/>
          <w:szCs w:val="20"/>
        </w:rPr>
        <w:t>Ecolabel</w:t>
      </w:r>
      <w:proofErr w:type="spellEnd"/>
      <w:r>
        <w:rPr>
          <w:b w:val="0"/>
          <w:bCs w:val="0"/>
          <w:i w:val="0"/>
          <w:iCs w:val="0"/>
          <w:color w:val="00000A"/>
          <w:sz w:val="20"/>
          <w:szCs w:val="20"/>
        </w:rPr>
        <w:t xml:space="preserve"> potwierdzają, że papier użyty do druku „Ratusza” jest ekologiczny.</w:t>
      </w:r>
    </w:p>
    <w:p w14:paraId="513329C5" w14:textId="77777777" w:rsidR="00D00046" w:rsidRDefault="00F37B17">
      <w:pPr>
        <w:pStyle w:val="Standard"/>
        <w:spacing w:before="120" w:line="240" w:lineRule="auto"/>
      </w:pPr>
      <w:r>
        <w:rPr>
          <w:rFonts w:ascii="Arial" w:hAnsi="Arial" w:cs="Arial"/>
          <w:sz w:val="20"/>
          <w:szCs w:val="20"/>
        </w:rPr>
        <w:t>Zastrzeżenia: objętość wydań „Ratusza” może być zróżnicowana, dopuszcza się następujące warianty objętości:</w:t>
      </w:r>
    </w:p>
    <w:p w14:paraId="32D64A2D" w14:textId="77777777" w:rsidR="00D00046" w:rsidRDefault="00D00046">
      <w:pPr>
        <w:pStyle w:val="Standard"/>
        <w:spacing w:before="120"/>
        <w:jc w:val="right"/>
        <w:rPr>
          <w:rFonts w:ascii="Arial" w:hAnsi="Arial" w:cs="Arial"/>
          <w:sz w:val="20"/>
          <w:szCs w:val="20"/>
        </w:rPr>
      </w:pPr>
    </w:p>
    <w:tbl>
      <w:tblPr>
        <w:tblW w:w="92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2348"/>
        <w:gridCol w:w="6268"/>
      </w:tblGrid>
      <w:tr w:rsidR="00D00046" w14:paraId="5628C704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8717E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6E41D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9F13E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Format</w:t>
            </w:r>
          </w:p>
        </w:tc>
      </w:tr>
      <w:tr w:rsidR="00D00046" w14:paraId="64A26801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7C914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A024C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Druk „Ratusza”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6E52B" w14:textId="77777777" w:rsidR="00D00046" w:rsidRDefault="00F37B17">
            <w:pPr>
              <w:pStyle w:val="Standard"/>
            </w:pPr>
            <w:r>
              <w:t>Format A-4, kolor 4/4, papier LWC 60 gram/m2 lub offset 80 gram/m2, 8 stron.</w:t>
            </w:r>
          </w:p>
        </w:tc>
      </w:tr>
      <w:tr w:rsidR="00D00046" w14:paraId="7149B94C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CCFD8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E775F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Druk „Ratusza”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6528C" w14:textId="77777777" w:rsidR="00D00046" w:rsidRDefault="00F37B17">
            <w:pPr>
              <w:pStyle w:val="Standard"/>
            </w:pPr>
            <w:r>
              <w:t>Format A-4, kolor 4/4, papier LWC 60 gram/m2 lub offset 80 gram/m2, 12 stron.</w:t>
            </w:r>
          </w:p>
        </w:tc>
      </w:tr>
      <w:tr w:rsidR="00D00046" w14:paraId="5379F5B8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67CCA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E25AD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Druk „Ratusza”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844F3" w14:textId="77777777" w:rsidR="00D00046" w:rsidRDefault="00F37B17">
            <w:pPr>
              <w:pStyle w:val="Standard"/>
            </w:pPr>
            <w:r>
              <w:t>Format A-4, kolor 4/4, papier LWC 60 gram/m2 lub offset 80 gram/m2, 16 stron.</w:t>
            </w:r>
          </w:p>
        </w:tc>
      </w:tr>
      <w:tr w:rsidR="00D00046" w14:paraId="68610561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46CB6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B45ED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Druk „Ratusza’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67DB3" w14:textId="77777777" w:rsidR="00D00046" w:rsidRDefault="00F37B17">
            <w:pPr>
              <w:pStyle w:val="Standard"/>
            </w:pPr>
            <w:r>
              <w:t>Format A-4, kolor 4/4, papier LWC 60 gram/m2 lub offset 80 gram/m2, 20 stron.</w:t>
            </w:r>
          </w:p>
        </w:tc>
      </w:tr>
      <w:tr w:rsidR="00D00046" w14:paraId="2FED45A2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853C5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29E3B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Druk „Ratusza”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D2C67" w14:textId="77777777" w:rsidR="00D00046" w:rsidRDefault="00F37B17">
            <w:pPr>
              <w:pStyle w:val="Standard"/>
            </w:pPr>
            <w:r>
              <w:t>Format A-4, kolor 4/4, papier LWC 60 gram/m2 lub offset 80 gram/m2, 24 strony.</w:t>
            </w:r>
          </w:p>
        </w:tc>
      </w:tr>
      <w:tr w:rsidR="00D00046" w14:paraId="524B9C6D" w14:textId="77777777">
        <w:trPr>
          <w:jc w:val="center"/>
        </w:trPr>
        <w:tc>
          <w:tcPr>
            <w:tcW w:w="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52601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FB926" w14:textId="77777777" w:rsidR="00D00046" w:rsidRDefault="00F37B17">
            <w:pPr>
              <w:pStyle w:val="Standard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Druk „Ratusza”</w:t>
            </w:r>
          </w:p>
        </w:tc>
        <w:tc>
          <w:tcPr>
            <w:tcW w:w="6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EB6E7" w14:textId="77777777" w:rsidR="00D00046" w:rsidRDefault="00F37B17">
            <w:pPr>
              <w:pStyle w:val="Standard"/>
            </w:pPr>
            <w:r>
              <w:t>Format A-4, kolor 4/4, papier LWC 60 gram/m2 lub offset 80 gram/m2, 28 stron.</w:t>
            </w:r>
          </w:p>
        </w:tc>
      </w:tr>
    </w:tbl>
    <w:p w14:paraId="39BCD9A4" w14:textId="77777777" w:rsidR="00D00046" w:rsidRDefault="00D00046">
      <w:pPr>
        <w:pStyle w:val="Standard"/>
        <w:spacing w:before="120" w:line="360" w:lineRule="auto"/>
        <w:rPr>
          <w:rFonts w:ascii="Verdana" w:hAnsi="Verdana" w:cs="Verdana"/>
          <w:sz w:val="20"/>
          <w:szCs w:val="20"/>
        </w:rPr>
      </w:pPr>
    </w:p>
    <w:p w14:paraId="1CF62C77" w14:textId="77777777" w:rsidR="00D00046" w:rsidRDefault="00F37B17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0"/>
          <w:szCs w:val="20"/>
        </w:rPr>
        <w:t>W 2026 roku podczas realizacji zamówienia nakład „Ratusza” może ulec zmianie,</w:t>
      </w:r>
      <w:r>
        <w:rPr>
          <w:rFonts w:ascii="Arial" w:hAnsi="Arial" w:cs="Arial"/>
          <w:sz w:val="20"/>
          <w:szCs w:val="20"/>
        </w:rPr>
        <w:br/>
        <w:t>w granicach 15.000–25.000 egzemplarzy.</w:t>
      </w:r>
    </w:p>
    <w:p w14:paraId="2B149A70" w14:textId="77777777" w:rsidR="00D00046" w:rsidRDefault="00F37B17">
      <w:pPr>
        <w:pStyle w:val="Standard"/>
        <w:spacing w:before="12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 xml:space="preserve">UWAGA: </w:t>
      </w:r>
      <w:r>
        <w:rPr>
          <w:rFonts w:ascii="Arial" w:hAnsi="Arial" w:cs="Arial"/>
          <w:sz w:val="20"/>
          <w:szCs w:val="20"/>
        </w:rPr>
        <w:t>Zamawiający zastrzega sobie prawo do zamówienia usług w ilości niepowodującej osiągnięcia całości wartości zamówienia.</w:t>
      </w:r>
    </w:p>
    <w:p w14:paraId="50757FEC" w14:textId="77777777" w:rsidR="00D00046" w:rsidRDefault="00D00046">
      <w:pPr>
        <w:pStyle w:val="Standard"/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46B95448" w14:textId="77777777" w:rsidR="00D00046" w:rsidRDefault="00F37B17">
      <w:pPr>
        <w:pStyle w:val="Standard"/>
        <w:tabs>
          <w:tab w:val="left" w:pos="2580"/>
        </w:tabs>
        <w:spacing w:before="120"/>
        <w:jc w:val="center"/>
      </w:pPr>
      <w:r>
        <w:rPr>
          <w:rFonts w:ascii="Arial" w:hAnsi="Arial" w:cs="Arial"/>
          <w:b/>
          <w:sz w:val="20"/>
          <w:szCs w:val="20"/>
        </w:rPr>
        <w:t>Dla części 2</w:t>
      </w:r>
    </w:p>
    <w:p w14:paraId="4EE315F0" w14:textId="77777777" w:rsidR="00D00046" w:rsidRDefault="00F37B17">
      <w:pPr>
        <w:pStyle w:val="Standard"/>
        <w:tabs>
          <w:tab w:val="left" w:pos="2580"/>
        </w:tabs>
        <w:spacing w:before="120"/>
      </w:pPr>
      <w:r>
        <w:rPr>
          <w:b/>
        </w:rPr>
        <w:t>„Projekt, druk i dostawa kalendarza na 2027 rok.”</w:t>
      </w:r>
    </w:p>
    <w:p w14:paraId="78CD7279" w14:textId="7EB3E59E" w:rsidR="00D00046" w:rsidRDefault="00F37B17">
      <w:pPr>
        <w:pStyle w:val="Standard"/>
        <w:tabs>
          <w:tab w:val="left" w:pos="2580"/>
        </w:tabs>
        <w:spacing w:before="120"/>
      </w:pPr>
      <w:r>
        <w:rPr>
          <w:rFonts w:ascii="Arial" w:hAnsi="Arial" w:cs="Arial"/>
          <w:bCs/>
          <w:sz w:val="20"/>
          <w:szCs w:val="20"/>
        </w:rPr>
        <w:t>Druk kalendarza na rok 2027, który ukaże się 18 grudnia 2026 z ostatnim numerem biuletynu „Ratusz" w roku 2026.</w:t>
      </w:r>
    </w:p>
    <w:p w14:paraId="7CAD876F" w14:textId="475C12AF" w:rsidR="00D00046" w:rsidRDefault="00F37B17">
      <w:pPr>
        <w:pStyle w:val="Standard"/>
        <w:tabs>
          <w:tab w:val="left" w:pos="2580"/>
        </w:tabs>
        <w:spacing w:before="120"/>
      </w:pPr>
      <w:r>
        <w:rPr>
          <w:rFonts w:ascii="Arial" w:hAnsi="Arial" w:cs="Arial"/>
          <w:bCs/>
          <w:sz w:val="20"/>
          <w:szCs w:val="20"/>
        </w:rPr>
        <w:br/>
        <w:t>Specyfikacja kalendarza:</w:t>
      </w:r>
      <w:r>
        <w:rPr>
          <w:rFonts w:ascii="Arial" w:hAnsi="Arial" w:cs="Arial"/>
          <w:bCs/>
          <w:sz w:val="20"/>
          <w:szCs w:val="20"/>
        </w:rPr>
        <w:br/>
        <w:t>• format kalendarza 20,5 cm x 29 cm,</w:t>
      </w:r>
      <w:r>
        <w:rPr>
          <w:rFonts w:ascii="Arial" w:hAnsi="Arial" w:cs="Arial"/>
          <w:bCs/>
          <w:sz w:val="20"/>
          <w:szCs w:val="20"/>
        </w:rPr>
        <w:br/>
        <w:t xml:space="preserve">• papier kreda mat lub </w:t>
      </w:r>
      <w:proofErr w:type="spellStart"/>
      <w:r>
        <w:rPr>
          <w:rFonts w:ascii="Arial" w:hAnsi="Arial" w:cs="Arial"/>
          <w:bCs/>
          <w:sz w:val="20"/>
          <w:szCs w:val="20"/>
        </w:rPr>
        <w:t>silk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150 g</w:t>
      </w:r>
      <w:r>
        <w:rPr>
          <w:rFonts w:ascii="Arial" w:hAnsi="Arial" w:cs="Arial"/>
          <w:bCs/>
          <w:sz w:val="20"/>
          <w:szCs w:val="20"/>
        </w:rPr>
        <w:br/>
        <w:t>• objętość 16 stron (w tym okładka 4 strony),</w:t>
      </w:r>
      <w:r>
        <w:rPr>
          <w:rFonts w:ascii="Arial" w:hAnsi="Arial" w:cs="Arial"/>
          <w:bCs/>
          <w:sz w:val="20"/>
          <w:szCs w:val="20"/>
        </w:rPr>
        <w:br/>
        <w:t>• okładka, lakier UV punktowy do 50% powierzchni,</w:t>
      </w:r>
      <w:r>
        <w:rPr>
          <w:rFonts w:ascii="Arial" w:hAnsi="Arial" w:cs="Arial"/>
          <w:bCs/>
          <w:sz w:val="20"/>
          <w:szCs w:val="20"/>
        </w:rPr>
        <w:br/>
        <w:t>• szycie na dwie zszywki po dłuższym boku,</w:t>
      </w:r>
      <w:r>
        <w:rPr>
          <w:rFonts w:ascii="Arial" w:hAnsi="Arial" w:cs="Arial"/>
          <w:bCs/>
          <w:sz w:val="20"/>
          <w:szCs w:val="20"/>
        </w:rPr>
        <w:br/>
        <w:t>• dziurkowanie 1x w zaznaczonym miejscu,</w:t>
      </w:r>
      <w:r>
        <w:rPr>
          <w:rFonts w:ascii="Arial" w:hAnsi="Arial" w:cs="Arial"/>
          <w:bCs/>
          <w:sz w:val="20"/>
          <w:szCs w:val="20"/>
        </w:rPr>
        <w:br/>
        <w:t>• przygotowanie kalendarza i druk kalendarza – listopad-grudzień 2026 r.</w:t>
      </w:r>
      <w:r>
        <w:rPr>
          <w:rFonts w:ascii="Arial" w:hAnsi="Arial" w:cs="Arial"/>
          <w:bCs/>
          <w:sz w:val="20"/>
          <w:szCs w:val="20"/>
        </w:rPr>
        <w:br/>
        <w:t>• dostarczenie kalendarza do miejsca wskazanego przez Zamawiającego – do 15 grudnia 2026 r.</w:t>
      </w:r>
      <w:r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br/>
        <w:t>Zamawiający dostarcza materiały graficzne w postaci identyfikacji graficznej biuletynu, materiał zdjęciowy (7 zdjęć/grafik) i tekstowy. Wykonawca przygotowuje projekt, realizuje wydruk i dostarcza kalendarz do</w:t>
      </w:r>
      <w:r>
        <w:rPr>
          <w:rFonts w:ascii="Arial" w:hAnsi="Arial" w:cs="Arial"/>
          <w:bCs/>
          <w:sz w:val="20"/>
          <w:szCs w:val="20"/>
        </w:rPr>
        <w:br/>
        <w:t>wskazanego przez Zamawiającego miejsca.</w:t>
      </w:r>
    </w:p>
    <w:p w14:paraId="2831BAB7" w14:textId="77777777" w:rsidR="00D00046" w:rsidRDefault="00F37B17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0"/>
          <w:szCs w:val="20"/>
        </w:rPr>
        <w:t>Nakład 40 000 egzemplarzy.</w:t>
      </w:r>
    </w:p>
    <w:p w14:paraId="16D4CF08" w14:textId="77777777" w:rsidR="00D00046" w:rsidRDefault="00D00046">
      <w:pPr>
        <w:pStyle w:val="Standard"/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7D17237E" w14:textId="77777777" w:rsidR="00D00046" w:rsidRDefault="00F37B17">
      <w:pPr>
        <w:pStyle w:val="Standard"/>
        <w:widowControl w:val="0"/>
        <w:spacing w:line="360" w:lineRule="auto"/>
      </w:pPr>
      <w:r>
        <w:rPr>
          <w:rFonts w:ascii="Arial" w:hAnsi="Arial" w:cs="Arial"/>
          <w:sz w:val="20"/>
          <w:szCs w:val="20"/>
        </w:rPr>
        <w:tab/>
        <w:t>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miejscowość, data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podpis Wykonawcy</w:t>
      </w:r>
    </w:p>
    <w:p w14:paraId="7BB9A4D0" w14:textId="77777777" w:rsidR="00D00046" w:rsidRDefault="00D00046">
      <w:pPr>
        <w:pStyle w:val="Standard"/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1BF4AC23" w14:textId="77777777" w:rsidR="00D00046" w:rsidRDefault="00D00046">
      <w:pPr>
        <w:pStyle w:val="Standard"/>
        <w:spacing w:before="120" w:line="360" w:lineRule="auto"/>
        <w:jc w:val="both"/>
      </w:pPr>
    </w:p>
    <w:p w14:paraId="147C75D6" w14:textId="77777777" w:rsidR="00D00046" w:rsidRDefault="00D00046">
      <w:pPr>
        <w:pStyle w:val="Standard"/>
      </w:pPr>
    </w:p>
    <w:sectPr w:rsidR="00D0004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BA06F" w14:textId="77777777" w:rsidR="00171BFC" w:rsidRDefault="00171BFC">
      <w:pPr>
        <w:spacing w:after="0" w:line="240" w:lineRule="auto"/>
      </w:pPr>
      <w:r>
        <w:separator/>
      </w:r>
    </w:p>
  </w:endnote>
  <w:endnote w:type="continuationSeparator" w:id="0">
    <w:p w14:paraId="7381BE86" w14:textId="77777777" w:rsidR="00171BFC" w:rsidRDefault="0017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03ED6" w14:textId="77777777" w:rsidR="00171BFC" w:rsidRDefault="00171B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DB710C" w14:textId="77777777" w:rsidR="00171BFC" w:rsidRDefault="00171B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46"/>
    <w:rsid w:val="000809D4"/>
    <w:rsid w:val="000B1AB9"/>
    <w:rsid w:val="000D6E50"/>
    <w:rsid w:val="00171BFC"/>
    <w:rsid w:val="00332C36"/>
    <w:rsid w:val="003E6F9B"/>
    <w:rsid w:val="0051704B"/>
    <w:rsid w:val="005B3025"/>
    <w:rsid w:val="00A31477"/>
    <w:rsid w:val="00C060AA"/>
    <w:rsid w:val="00CA2A9A"/>
    <w:rsid w:val="00CC7919"/>
    <w:rsid w:val="00D00046"/>
    <w:rsid w:val="00F3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05AD"/>
  <w15:docId w15:val="{A6AB43ED-5A5F-459E-AA6B-502471EE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54" w:lineRule="auto"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ind w:left="720"/>
    </w:pPr>
    <w:rPr>
      <w:rFonts w:cs="Calibri"/>
    </w:rPr>
  </w:style>
  <w:style w:type="paragraph" w:styleId="Poprawka">
    <w:name w:val="Revision"/>
    <w:pPr>
      <w:widowControl/>
      <w:spacing w:after="0" w:line="240" w:lineRule="auto"/>
    </w:pPr>
    <w:rPr>
      <w:rFonts w:eastAsia="Times New Roman" w:cs="Times New Roman"/>
    </w:rPr>
  </w:style>
  <w:style w:type="paragraph" w:customStyle="1" w:styleId="western">
    <w:name w:val="western"/>
    <w:basedOn w:val="Standard"/>
    <w:pPr>
      <w:spacing w:before="100" w:after="0" w:line="240" w:lineRule="auto"/>
      <w:jc w:val="both"/>
    </w:pPr>
    <w:rPr>
      <w:rFonts w:ascii="Arial" w:hAnsi="Arial" w:cs="Arial"/>
      <w:b/>
      <w:bCs/>
      <w:i/>
      <w:iCs/>
      <w:color w:val="000000"/>
      <w:sz w:val="24"/>
      <w:szCs w:val="24"/>
      <w:lang w:eastAsia="pl-PL"/>
    </w:rPr>
  </w:style>
  <w:style w:type="character" w:customStyle="1" w:styleId="ListParagraphChar">
    <w:name w:val="List Paragraph Char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Omachel-Kwidzińska</dc:creator>
  <cp:lastModifiedBy>Paweł Jałoszewski</cp:lastModifiedBy>
  <cp:revision>2</cp:revision>
  <cp:lastPrinted>2024-10-31T08:50:00Z</cp:lastPrinted>
  <dcterms:created xsi:type="dcterms:W3CDTF">2025-12-11T12:23:00Z</dcterms:created>
  <dcterms:modified xsi:type="dcterms:W3CDTF">2025-12-11T12:23:00Z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